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4" w:rsidRPr="00313D54" w:rsidRDefault="00313D54" w:rsidP="00313D5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lang w:eastAsia="en-GB"/>
        </w:rPr>
      </w:pPr>
      <w:r w:rsidRPr="00313D54">
        <w:rPr>
          <w:rFonts w:eastAsia="Times New Roman" w:cs="Times New Roman"/>
          <w:b/>
          <w:bCs/>
          <w:color w:val="000000" w:themeColor="text1"/>
          <w:lang w:eastAsia="en-GB"/>
        </w:rPr>
        <w:t>Terms and conditions</w:t>
      </w:r>
    </w:p>
    <w:p w:rsidR="00313D54" w:rsidRPr="00313D54" w:rsidRDefault="00313D54" w:rsidP="00313D5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en-GB"/>
        </w:rPr>
      </w:pPr>
      <w:r w:rsidRPr="00313D54">
        <w:rPr>
          <w:rFonts w:eastAsia="Times New Roman" w:cs="Times New Roman"/>
          <w:color w:val="000000" w:themeColor="text1"/>
          <w:lang w:eastAsia="en-GB"/>
        </w:rPr>
        <w:t>Please read these terms and conditions governing the use of our website and telephone order-line. Using our website and telephone order-line indicates that you accept our terms and conditions. This does not affect your statutory rights. This website (www.iphonesforsale.co.uk) and telephone order-line (0845 602 63 87) is operated by M Blue Ltd.</w:t>
      </w:r>
    </w:p>
    <w:p w:rsidR="00313D54" w:rsidRPr="00313D54" w:rsidRDefault="00313D54" w:rsidP="00313D54">
      <w:pPr>
        <w:pStyle w:val="Heading3"/>
        <w:rPr>
          <w:rFonts w:asciiTheme="minorHAnsi" w:hAnsiTheme="minorHAnsi"/>
          <w:color w:val="000000" w:themeColor="text1"/>
        </w:rPr>
      </w:pPr>
    </w:p>
    <w:p w:rsidR="00313D54" w:rsidRPr="00313D54" w:rsidRDefault="00313D54" w:rsidP="00313D54">
      <w:pPr>
        <w:pStyle w:val="Heading3"/>
        <w:rPr>
          <w:rFonts w:asciiTheme="minorHAnsi" w:hAnsiTheme="minorHAnsi"/>
          <w:color w:val="000000" w:themeColor="text1"/>
        </w:rPr>
      </w:pPr>
      <w:r w:rsidRPr="00313D54">
        <w:rPr>
          <w:rFonts w:asciiTheme="minorHAnsi" w:hAnsiTheme="minorHAnsi"/>
          <w:color w:val="000000" w:themeColor="text1"/>
        </w:rPr>
        <w:t>Prices</w:t>
      </w:r>
    </w:p>
    <w:p w:rsidR="00313D54" w:rsidRPr="00313D54" w:rsidRDefault="00313D54" w:rsidP="00313D54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>All prices are in GBP Sterling inclusive of VAT. Neither party shall benefit from any errors in pricing.</w:t>
      </w:r>
    </w:p>
    <w:p w:rsidR="00313D54" w:rsidRPr="00313D54" w:rsidRDefault="00313D54" w:rsidP="00313D54">
      <w:pPr>
        <w:pStyle w:val="Heading3"/>
        <w:rPr>
          <w:rFonts w:asciiTheme="minorHAnsi" w:hAnsiTheme="minorHAnsi"/>
          <w:color w:val="000000" w:themeColor="text1"/>
        </w:rPr>
      </w:pPr>
    </w:p>
    <w:p w:rsidR="00313D54" w:rsidRPr="00313D54" w:rsidRDefault="00313D54" w:rsidP="00313D54">
      <w:pPr>
        <w:pStyle w:val="Heading3"/>
        <w:rPr>
          <w:rFonts w:asciiTheme="minorHAnsi" w:hAnsiTheme="minorHAnsi"/>
          <w:color w:val="000000" w:themeColor="text1"/>
        </w:rPr>
      </w:pPr>
      <w:r w:rsidRPr="00313D54">
        <w:rPr>
          <w:rFonts w:asciiTheme="minorHAnsi" w:hAnsiTheme="minorHAnsi"/>
          <w:color w:val="000000" w:themeColor="text1"/>
        </w:rPr>
        <w:t>Payment</w:t>
      </w:r>
    </w:p>
    <w:p w:rsidR="00313D54" w:rsidRPr="00313D54" w:rsidRDefault="00313D54" w:rsidP="00313D54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>Payment can be made via online payments using PayPal or Debit/Credit card and telephone by calling 0845 602 63 87.</w:t>
      </w:r>
    </w:p>
    <w:p w:rsidR="00313D54" w:rsidRPr="00313D54" w:rsidRDefault="00313D54" w:rsidP="00313D54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:rsidR="00313D54" w:rsidRPr="00313D54" w:rsidRDefault="00313D54" w:rsidP="00313D54">
      <w:pPr>
        <w:pStyle w:val="Heading3"/>
        <w:rPr>
          <w:rFonts w:asciiTheme="minorHAnsi" w:hAnsiTheme="minorHAnsi"/>
          <w:color w:val="000000" w:themeColor="text1"/>
        </w:rPr>
      </w:pPr>
      <w:r w:rsidRPr="00313D54">
        <w:rPr>
          <w:rFonts w:asciiTheme="minorHAnsi" w:hAnsiTheme="minorHAnsi"/>
          <w:color w:val="000000" w:themeColor="text1"/>
        </w:rPr>
        <w:t>Privacy Policy</w:t>
      </w:r>
    </w:p>
    <w:p w:rsidR="00313D54" w:rsidRPr="00313D54" w:rsidRDefault="00313D54" w:rsidP="00313D54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>We do not store Credit/Debit card details and nor do we share customer details with any third parties.</w:t>
      </w:r>
    </w:p>
    <w:p w:rsidR="00313D54" w:rsidRPr="00313D54" w:rsidRDefault="00313D54" w:rsidP="00313D54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:rsidR="008F2CD8" w:rsidRPr="00313D54" w:rsidRDefault="008F2CD8" w:rsidP="008F2CD8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b/>
          <w:color w:val="000000" w:themeColor="text1"/>
          <w:sz w:val="22"/>
          <w:szCs w:val="22"/>
        </w:rPr>
        <w:t>Delivery</w:t>
      </w:r>
    </w:p>
    <w:p w:rsidR="00E92EEE" w:rsidRPr="00313D54" w:rsidRDefault="008F2CD8" w:rsidP="00113FBE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All orders are dispatched within 48 hours via Royal Mail Special Delivery (Next Day before 1pm) at a cost of £4.99. Any packages that arrive damaged and/or with items missing must be reported to </w:t>
      </w:r>
      <w:r w:rsidR="00E92EEE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both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the courier and </w:t>
      </w:r>
      <w:r w:rsidR="00E92EEE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us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within 24 hours of receipt.</w:t>
      </w:r>
    </w:p>
    <w:p w:rsidR="00313D54" w:rsidRPr="00313D54" w:rsidRDefault="00313D54" w:rsidP="00113FBE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:rsidR="00113FBE" w:rsidRPr="00313D54" w:rsidRDefault="00113FBE" w:rsidP="00113FBE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b/>
          <w:color w:val="000000" w:themeColor="text1"/>
          <w:sz w:val="22"/>
          <w:szCs w:val="22"/>
        </w:rPr>
        <w:t>Warranty</w:t>
      </w:r>
    </w:p>
    <w:p w:rsidR="008F2CD8" w:rsidRPr="00313D54" w:rsidRDefault="00113FBE" w:rsidP="00113FBE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>We offer a 90 day warranty from the date you receive your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. We fully test each 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>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both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when we receive stock and prior to shipping. We urge you to fully </w:t>
      </w:r>
      <w:r w:rsidR="008F2CD8" w:rsidRPr="00313D54">
        <w:rPr>
          <w:rFonts w:asciiTheme="minorHAnsi" w:hAnsiTheme="minorHAnsi"/>
          <w:color w:val="000000" w:themeColor="text1"/>
          <w:sz w:val="22"/>
          <w:szCs w:val="22"/>
        </w:rPr>
        <w:t>test your 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upon receipt, if in the unlikely event a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defect is found,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you must report this and send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the 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back to us within the 90 day warranty period. If a fault is found, we may choose to either repair 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or replace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the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. Any faults found outside the 90 day period will not be covered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under warranty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DE5173" w:rsidRPr="00313D54" w:rsidRDefault="00113FBE" w:rsidP="00113FBE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>Any accidental damage caused to your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including liquid damage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will not be covered under warranty and will be subject to additional repair costs or </w:t>
      </w:r>
      <w:r w:rsidR="008F2CD8" w:rsidRPr="00313D54">
        <w:rPr>
          <w:rFonts w:asciiTheme="minorHAnsi" w:hAnsiTheme="minorHAnsi"/>
          <w:color w:val="000000" w:themeColor="text1"/>
          <w:sz w:val="22"/>
          <w:szCs w:val="22"/>
        </w:rPr>
        <w:t>return delivery charges. For a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ny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device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received that has been sent back under warranty and no fault is found by our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technicians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>a standard diagnostic fee (£14.99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inc VAT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8F2CD8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will apply to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return 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the device via Royal Mail Special Delivery.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We will also charge</w:t>
      </w:r>
      <w:r w:rsidR="003A6505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>a standard diagnostic fee (£14.99</w:t>
      </w:r>
      <w:r w:rsidR="008F2CD8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>nc</w:t>
      </w:r>
      <w:r w:rsidR="008F2CD8" w:rsidRPr="00313D5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if a quote for repair work has been given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lastRenderedPageBreak/>
        <w:t>and subsequently declined or if we find a device is Beyond Economical Repair. The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diagnostic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fee includes return delivery of your device to any UK address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via Royal Mail Special Delivery</w:t>
      </w:r>
    </w:p>
    <w:p w:rsidR="00DE5173" w:rsidRPr="00313D54" w:rsidRDefault="00DE5173" w:rsidP="00113FBE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</w:p>
    <w:p w:rsidR="00DE5173" w:rsidRPr="00313D54" w:rsidRDefault="00DE5173" w:rsidP="00DE5173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Style w:val="Strong"/>
          <w:rFonts w:asciiTheme="minorHAnsi" w:hAnsiTheme="minorHAnsi"/>
          <w:color w:val="000000" w:themeColor="text1"/>
          <w:sz w:val="22"/>
          <w:szCs w:val="22"/>
        </w:rPr>
        <w:t>Refund &amp; Exchange Policy</w:t>
      </w:r>
    </w:p>
    <w:p w:rsidR="008F2CD8" w:rsidRPr="00313D54" w:rsidRDefault="008F2CD8" w:rsidP="00DE5173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We offer a 14 Day Money Back guarantee, as long your purchase has been returned in its original condition, and without a linked </w:t>
      </w:r>
      <w:proofErr w:type="spellStart"/>
      <w:r w:rsidRPr="00313D54">
        <w:rPr>
          <w:rFonts w:asciiTheme="minorHAnsi" w:hAnsiTheme="minorHAnsi"/>
          <w:color w:val="000000" w:themeColor="text1"/>
          <w:sz w:val="22"/>
          <w:szCs w:val="22"/>
        </w:rPr>
        <w:t>iCloud</w:t>
      </w:r>
      <w:proofErr w:type="spellEnd"/>
      <w:r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Account (for Apple devices), we can offer an exchange or full refund of your order. All refunds are processed within 30 days upon receipt of returned items.</w:t>
      </w:r>
    </w:p>
    <w:p w:rsidR="00DE5173" w:rsidRPr="00313D54" w:rsidRDefault="008F2CD8" w:rsidP="00DE5173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313D54">
        <w:rPr>
          <w:rFonts w:asciiTheme="minorHAnsi" w:hAnsiTheme="minorHAnsi"/>
          <w:color w:val="000000" w:themeColor="text1"/>
          <w:sz w:val="22"/>
          <w:szCs w:val="22"/>
        </w:rPr>
        <w:t>Our warranty is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void if a returned product is found to be damaged, scratched, modified or altered in anyway.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If a returned product has sustained any physical damage, where possible a repair will be offered</w:t>
      </w:r>
      <w:r w:rsidR="00E92EEE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at a quoted price, otherwise </w:t>
      </w:r>
      <w:r w:rsidRPr="00313D54">
        <w:rPr>
          <w:rFonts w:asciiTheme="minorHAnsi" w:hAnsiTheme="minorHAnsi"/>
          <w:color w:val="000000" w:themeColor="text1"/>
          <w:sz w:val="22"/>
          <w:szCs w:val="22"/>
        </w:rPr>
        <w:t>our diagnostic fee of £14.99 will apply and the item will be returned via Royal Mail Special Delivery. All refunds are issued at the discretion of our Warranty department.</w:t>
      </w:r>
      <w:r w:rsidR="00DE5173" w:rsidRPr="00313D5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E5173" w:rsidRPr="00313D54" w:rsidRDefault="00DE5173" w:rsidP="00113FBE">
      <w:pPr>
        <w:pStyle w:val="NormalWeb"/>
        <w:rPr>
          <w:color w:val="000000" w:themeColor="text1"/>
        </w:rPr>
      </w:pPr>
    </w:p>
    <w:sectPr w:rsidR="00DE5173" w:rsidRPr="00313D54" w:rsidSect="0017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FBE"/>
    <w:rsid w:val="00113FBE"/>
    <w:rsid w:val="001703BE"/>
    <w:rsid w:val="00313D54"/>
    <w:rsid w:val="003A6505"/>
    <w:rsid w:val="008F2CD8"/>
    <w:rsid w:val="00DE5173"/>
    <w:rsid w:val="00E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BE"/>
  </w:style>
  <w:style w:type="paragraph" w:styleId="Heading2">
    <w:name w:val="heading 2"/>
    <w:basedOn w:val="Normal"/>
    <w:link w:val="Heading2Char"/>
    <w:uiPriority w:val="9"/>
    <w:qFormat/>
    <w:rsid w:val="00313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3F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51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13D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D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2016-07-01T09:14:00Z</dcterms:created>
  <dcterms:modified xsi:type="dcterms:W3CDTF">2016-07-01T11:00:00Z</dcterms:modified>
</cp:coreProperties>
</file>